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1A" w:rsidRPr="00845A32" w:rsidRDefault="00770E2B" w:rsidP="00232D1A">
      <w:pPr>
        <w:rPr>
          <w:b/>
        </w:rPr>
      </w:pPr>
      <w:r>
        <w:rPr>
          <w:b/>
        </w:rPr>
        <w:t xml:space="preserve">                            </w:t>
      </w:r>
      <w:r w:rsidR="00E37413">
        <w:rPr>
          <w:b/>
        </w:rPr>
        <w:t xml:space="preserve">    </w:t>
      </w:r>
      <w:r>
        <w:rPr>
          <w:b/>
        </w:rPr>
        <w:t xml:space="preserve"> </w:t>
      </w:r>
      <w:r w:rsidR="00E37413">
        <w:rPr>
          <w:b/>
        </w:rPr>
        <w:t xml:space="preserve">     </w:t>
      </w:r>
      <w:r w:rsidR="00232D1A" w:rsidRPr="00845A32">
        <w:rPr>
          <w:b/>
        </w:rPr>
        <w:t>OUR QUALITY AND SUSTAINABILITY POLICIES</w:t>
      </w:r>
      <w:bookmarkStart w:id="0" w:name="_GoBack"/>
      <w:bookmarkEnd w:id="0"/>
    </w:p>
    <w:p w:rsidR="00232D1A" w:rsidRDefault="00232D1A" w:rsidP="00232D1A">
      <w:proofErr w:type="spellStart"/>
      <w:r>
        <w:t>By</w:t>
      </w:r>
      <w:proofErr w:type="spellEnd"/>
      <w:r>
        <w:t xml:space="preserve"> </w:t>
      </w:r>
      <w:proofErr w:type="spellStart"/>
      <w:r>
        <w:t>prioritizing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environmental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pioneering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Management </w:t>
      </w:r>
      <w:proofErr w:type="spellStart"/>
      <w:r>
        <w:t>System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LEGAL COMPLIANCE: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legal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CONTINUAL IMPROVEMENT &amp; ANALYSIS: </w:t>
      </w: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evaluating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of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proactively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prioritizing</w:t>
      </w:r>
      <w:proofErr w:type="spellEnd"/>
      <w:r>
        <w:t xml:space="preserve">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satisfaction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STAKEHOLDER FOCUS: </w:t>
      </w:r>
      <w:proofErr w:type="spellStart"/>
      <w:r>
        <w:t>By</w:t>
      </w:r>
      <w:proofErr w:type="spellEnd"/>
      <w:r>
        <w:t xml:space="preserve">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goals</w:t>
      </w:r>
      <w:proofErr w:type="spellEnd"/>
      <w:r>
        <w:t xml:space="preserve">, </w:t>
      </w:r>
      <w:proofErr w:type="spellStart"/>
      <w:r>
        <w:t>risks</w:t>
      </w:r>
      <w:proofErr w:type="spellEnd"/>
      <w:r>
        <w:t xml:space="preserve">, </w:t>
      </w:r>
      <w:proofErr w:type="spellStart"/>
      <w:r>
        <w:t>opportunities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expectations</w:t>
      </w:r>
      <w:proofErr w:type="spellEnd"/>
      <w:r>
        <w:t xml:space="preserve">, </w:t>
      </w:r>
      <w:proofErr w:type="spellStart"/>
      <w:r>
        <w:t>suggestions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complaints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stakeholder-focused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EMPLOYEE PARTICIPATION: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prioritize</w:t>
      </w:r>
      <w:proofErr w:type="spellEnd"/>
      <w:r>
        <w:t xml:space="preserve"> </w:t>
      </w:r>
      <w:proofErr w:type="spellStart"/>
      <w:r>
        <w:t>hiring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competencies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motivation</w:t>
      </w:r>
      <w:proofErr w:type="spellEnd"/>
      <w:r>
        <w:t xml:space="preserve">, </w:t>
      </w:r>
      <w:proofErr w:type="spellStart"/>
      <w:r>
        <w:t>incentives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OCCUPATIONAL HEALTH AND SAFETY: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establishing</w:t>
      </w:r>
      <w:proofErr w:type="spellEnd"/>
      <w:r>
        <w:t xml:space="preserve"> an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accidents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FOOD AND WATER SAFETY: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infections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a </w:t>
      </w:r>
      <w:proofErr w:type="spellStart"/>
      <w:r>
        <w:t>responsive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INFORMATION SECURITY: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, </w:t>
      </w:r>
      <w:proofErr w:type="spellStart"/>
      <w:r>
        <w:t>integrity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accessibility</w:t>
      </w:r>
      <w:proofErr w:type="spellEnd"/>
      <w:r>
        <w:t xml:space="preserve"> of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of </w:t>
      </w:r>
      <w:proofErr w:type="spellStart"/>
      <w:r>
        <w:t>personal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of </w:t>
      </w:r>
      <w:proofErr w:type="spellStart"/>
      <w:r>
        <w:t>employees</w:t>
      </w:r>
      <w:proofErr w:type="spellEnd"/>
      <w:r>
        <w:t xml:space="preserve">, </w:t>
      </w:r>
      <w:proofErr w:type="spellStart"/>
      <w:r>
        <w:t>guests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PROTECTION OF CHILDREN’S AND WOMEN’S RIGHTS: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can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oppose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negatively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limit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women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combating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ACCESSIBLE LIFE: </w:t>
      </w:r>
      <w:proofErr w:type="spellStart"/>
      <w:r>
        <w:t>We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guests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 can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FAIR WORKING CONDITIONS &amp; GENDER EQUALITY: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discrimination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a </w:t>
      </w:r>
      <w:proofErr w:type="spellStart"/>
      <w:r>
        <w:t>work</w:t>
      </w:r>
      <w:proofErr w:type="spellEnd"/>
      <w:r>
        <w:t xml:space="preserve">-life </w:t>
      </w:r>
      <w:proofErr w:type="spellStart"/>
      <w:r>
        <w:t>balance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ENVIRONMENTAL AND NATURE CONSERVATION: </w:t>
      </w:r>
      <w:proofErr w:type="spellStart"/>
      <w:r>
        <w:t>We</w:t>
      </w:r>
      <w:proofErr w:type="spellEnd"/>
      <w:r>
        <w:t xml:space="preserve"> plan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</w:t>
      </w:r>
      <w:proofErr w:type="spellStart"/>
      <w:r>
        <w:t>integrity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prioritize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, </w:t>
      </w:r>
      <w:proofErr w:type="spellStart"/>
      <w:r>
        <w:t>eco-friendly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in </w:t>
      </w:r>
      <w:proofErr w:type="spellStart"/>
      <w:r>
        <w:t>landscaping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ENERGY AND RESOURCE EFFICIENCY: </w:t>
      </w:r>
      <w:proofErr w:type="spellStart"/>
      <w:r>
        <w:t>Embracing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of </w:t>
      </w:r>
      <w:proofErr w:type="spellStart"/>
      <w:r>
        <w:t>producing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consume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energy-efficient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plan </w:t>
      </w:r>
      <w:proofErr w:type="spellStart"/>
      <w:r>
        <w:t>investments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PROTECTION OF ENDANGERED SPECIES: </w:t>
      </w:r>
      <w:proofErr w:type="spellStart"/>
      <w:r>
        <w:t>We</w:t>
      </w:r>
      <w:proofErr w:type="spellEnd"/>
      <w:r>
        <w:t xml:space="preserve"> do not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harbor</w:t>
      </w:r>
      <w:proofErr w:type="spellEnd"/>
      <w:r>
        <w:t xml:space="preserve"> </w:t>
      </w:r>
      <w:proofErr w:type="spellStart"/>
      <w:r>
        <w:t>endangered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</w:t>
      </w:r>
      <w:proofErr w:type="spellStart"/>
      <w:r>
        <w:t>authorities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CULTURAL HERITAGE AND COMMUNITY VALUES: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, </w:t>
      </w:r>
      <w:proofErr w:type="spellStart"/>
      <w:r>
        <w:t>promotion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, </w:t>
      </w:r>
      <w:proofErr w:type="spellStart"/>
      <w:r>
        <w:t>archaeological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cuisines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PROCUREMENT: </w:t>
      </w:r>
      <w:proofErr w:type="spellStart"/>
      <w:r>
        <w:t>We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suitability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procured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,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prioritize</w:t>
      </w:r>
      <w:proofErr w:type="spellEnd"/>
      <w:r>
        <w:t xml:space="preserve">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minimal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packaging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footprints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preference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producers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fair-trade</w:t>
      </w:r>
      <w:proofErr w:type="spellEnd"/>
      <w:r>
        <w:t xml:space="preserve"> </w:t>
      </w:r>
      <w:proofErr w:type="spellStart"/>
      <w:r>
        <w:t>suppliers</w:t>
      </w:r>
      <w:proofErr w:type="spellEnd"/>
      <w:r>
        <w:t xml:space="preserve">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.</w:t>
      </w:r>
    </w:p>
    <w:p w:rsidR="00232D1A" w:rsidRDefault="00232D1A" w:rsidP="00232D1A"/>
    <w:p w:rsidR="00232D1A" w:rsidRDefault="00232D1A" w:rsidP="00232D1A">
      <w:r>
        <w:t xml:space="preserve">ZERO WASTE: </w:t>
      </w:r>
      <w:proofErr w:type="spellStart"/>
      <w:r>
        <w:t>In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“Zero </w:t>
      </w:r>
      <w:proofErr w:type="spellStart"/>
      <w:r>
        <w:t>Waste</w:t>
      </w:r>
      <w:proofErr w:type="spellEnd"/>
      <w:r>
        <w:t xml:space="preserve">”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,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recyclable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segregation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of </w:t>
      </w:r>
      <w:proofErr w:type="spellStart"/>
      <w:r>
        <w:t>non-recyclable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minimize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single-use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>.</w:t>
      </w:r>
    </w:p>
    <w:p w:rsidR="00232D1A" w:rsidRDefault="00232D1A" w:rsidP="00232D1A"/>
    <w:p w:rsidR="00850A78" w:rsidRDefault="00232D1A" w:rsidP="00232D1A"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>.</w:t>
      </w:r>
    </w:p>
    <w:sectPr w:rsidR="00850A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A51" w:rsidRDefault="00C13A51" w:rsidP="00232D1A">
      <w:pPr>
        <w:spacing w:after="0" w:line="240" w:lineRule="auto"/>
      </w:pPr>
      <w:r>
        <w:separator/>
      </w:r>
    </w:p>
  </w:endnote>
  <w:endnote w:type="continuationSeparator" w:id="0">
    <w:p w:rsidR="00C13A51" w:rsidRDefault="00C13A51" w:rsidP="0023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A51" w:rsidRDefault="00C13A51" w:rsidP="00232D1A">
      <w:pPr>
        <w:spacing w:after="0" w:line="240" w:lineRule="auto"/>
      </w:pPr>
      <w:r>
        <w:separator/>
      </w:r>
    </w:p>
  </w:footnote>
  <w:footnote w:type="continuationSeparator" w:id="0">
    <w:p w:rsidR="00C13A51" w:rsidRDefault="00C13A51" w:rsidP="0023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D1A" w:rsidRDefault="00770E2B">
    <w:pPr>
      <w:pStyle w:val="stbilgi"/>
    </w:pPr>
    <w:r w:rsidRPr="009F01FA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1904365</wp:posOffset>
          </wp:positionH>
          <wp:positionV relativeFrom="paragraph">
            <wp:posOffset>-350520</wp:posOffset>
          </wp:positionV>
          <wp:extent cx="1089660" cy="754380"/>
          <wp:effectExtent l="0" t="0" r="0" b="7620"/>
          <wp:wrapTight wrapText="bothSides">
            <wp:wrapPolygon edited="0">
              <wp:start x="0" y="0"/>
              <wp:lineTo x="0" y="21273"/>
              <wp:lineTo x="21147" y="21273"/>
              <wp:lineTo x="21147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1A"/>
    <w:rsid w:val="000C0E48"/>
    <w:rsid w:val="001D18A5"/>
    <w:rsid w:val="00232D1A"/>
    <w:rsid w:val="00271F57"/>
    <w:rsid w:val="00770E2B"/>
    <w:rsid w:val="00845A32"/>
    <w:rsid w:val="00850A78"/>
    <w:rsid w:val="00C13A51"/>
    <w:rsid w:val="00E37413"/>
    <w:rsid w:val="00E4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73F89F-023B-4A83-9EE3-45B8C455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2D1A"/>
  </w:style>
  <w:style w:type="paragraph" w:styleId="Altbilgi">
    <w:name w:val="footer"/>
    <w:basedOn w:val="Normal"/>
    <w:link w:val="AltbilgiChar"/>
    <w:uiPriority w:val="99"/>
    <w:unhideWhenUsed/>
    <w:rsid w:val="0023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2025-06-06T07:17:00Z</dcterms:created>
  <dcterms:modified xsi:type="dcterms:W3CDTF">2025-06-09T07:11:00Z</dcterms:modified>
</cp:coreProperties>
</file>